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27" w:rsidRDefault="00A4631F" w:rsidP="00056898">
      <w:pPr>
        <w:snapToGrid w:val="0"/>
        <w:spacing w:beforeLines="50" w:afterLines="50" w:line="480" w:lineRule="exact"/>
        <w:jc w:val="center"/>
        <w:rPr>
          <w:rFonts w:ascii="華康細圓體" w:eastAsia="華康細圓體"/>
          <w:b/>
          <w:sz w:val="40"/>
          <w:szCs w:val="40"/>
        </w:rPr>
      </w:pPr>
      <w:r w:rsidRPr="002D23DA">
        <w:rPr>
          <w:rFonts w:ascii="華康細圓體" w:eastAsia="華康細圓體" w:hint="eastAsia"/>
          <w:b/>
          <w:sz w:val="40"/>
          <w:szCs w:val="40"/>
        </w:rPr>
        <w:t>管理學報</w:t>
      </w:r>
      <w:r w:rsidR="00D1440B" w:rsidRPr="00D1440B">
        <w:rPr>
          <w:rFonts w:ascii="華康細圓體" w:eastAsia="華康細圓體" w:hint="eastAsia"/>
          <w:b/>
          <w:sz w:val="40"/>
          <w:szCs w:val="40"/>
        </w:rPr>
        <w:t>「</w:t>
      </w:r>
      <w:r w:rsidR="00DC50B4" w:rsidRPr="00DC50B4">
        <w:rPr>
          <w:rFonts w:ascii="華康細圓體" w:eastAsia="華康細圓體" w:hint="eastAsia"/>
          <w:b/>
          <w:sz w:val="40"/>
          <w:szCs w:val="40"/>
        </w:rPr>
        <w:t>新環境趨勢下的消費行為與行銷策略</w:t>
      </w:r>
      <w:r w:rsidR="00D1440B" w:rsidRPr="00D1440B">
        <w:rPr>
          <w:rFonts w:ascii="華康細圓體" w:eastAsia="華康細圓體" w:hint="eastAsia"/>
          <w:b/>
          <w:sz w:val="40"/>
          <w:szCs w:val="40"/>
        </w:rPr>
        <w:t>」特刊</w:t>
      </w:r>
    </w:p>
    <w:p w:rsidR="00A4631F" w:rsidRPr="002D23DA" w:rsidRDefault="00A4631F" w:rsidP="00056898">
      <w:pPr>
        <w:snapToGrid w:val="0"/>
        <w:spacing w:beforeLines="50" w:afterLines="50" w:line="480" w:lineRule="exact"/>
        <w:jc w:val="center"/>
        <w:rPr>
          <w:rFonts w:ascii="華康細圓體" w:eastAsia="華康細圓體"/>
          <w:b/>
          <w:sz w:val="40"/>
          <w:szCs w:val="40"/>
        </w:rPr>
      </w:pPr>
      <w:r w:rsidRPr="002D23DA">
        <w:rPr>
          <w:rFonts w:ascii="華康細圓體" w:eastAsia="華康細圓體" w:hint="eastAsia"/>
          <w:b/>
          <w:sz w:val="40"/>
          <w:szCs w:val="40"/>
        </w:rPr>
        <w:t>作者資料表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307"/>
        <w:gridCol w:w="6315"/>
      </w:tblGrid>
      <w:tr w:rsidR="00C550AE" w:rsidRPr="002D23DA" w:rsidTr="00DC50B4">
        <w:trPr>
          <w:trHeight w:val="567"/>
          <w:jc w:val="center"/>
        </w:trPr>
        <w:tc>
          <w:tcPr>
            <w:tcW w:w="1757" w:type="dxa"/>
            <w:vAlign w:val="center"/>
          </w:tcPr>
          <w:p w:rsidR="00C550AE" w:rsidRPr="002D23DA" w:rsidRDefault="00C550AE" w:rsidP="00DC50B4">
            <w:pPr>
              <w:snapToGrid w:val="0"/>
              <w:jc w:val="center"/>
              <w:rPr>
                <w:rFonts w:ascii="華康細圓體" w:eastAsia="華康細圓體" w:hAnsi="Calibri" w:cs="Times New Roman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論文中文標題</w:t>
            </w:r>
          </w:p>
        </w:tc>
        <w:tc>
          <w:tcPr>
            <w:tcW w:w="8622" w:type="dxa"/>
            <w:gridSpan w:val="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DC50B4">
        <w:trPr>
          <w:trHeight w:val="567"/>
          <w:jc w:val="center"/>
        </w:trPr>
        <w:tc>
          <w:tcPr>
            <w:tcW w:w="1757" w:type="dxa"/>
            <w:vAlign w:val="center"/>
          </w:tcPr>
          <w:p w:rsidR="00C550AE" w:rsidRPr="002D23DA" w:rsidRDefault="00C550AE" w:rsidP="00DC50B4">
            <w:pPr>
              <w:snapToGrid w:val="0"/>
              <w:jc w:val="center"/>
              <w:rPr>
                <w:rFonts w:ascii="華康細圓體" w:eastAsia="華康細圓體" w:hAnsi="Calibri" w:cs="Times New Roman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論文英文標題</w:t>
            </w:r>
          </w:p>
        </w:tc>
        <w:tc>
          <w:tcPr>
            <w:tcW w:w="8622" w:type="dxa"/>
            <w:gridSpan w:val="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BF0AF0" w:rsidRPr="002D23DA" w:rsidTr="00DC50B4">
        <w:trPr>
          <w:trHeight w:val="567"/>
          <w:jc w:val="center"/>
        </w:trPr>
        <w:tc>
          <w:tcPr>
            <w:tcW w:w="1757" w:type="dxa"/>
            <w:vAlign w:val="center"/>
          </w:tcPr>
          <w:p w:rsidR="00BF0AF0" w:rsidRPr="002D23DA" w:rsidRDefault="00BF0AF0" w:rsidP="00DC50B4">
            <w:pPr>
              <w:snapToGrid w:val="0"/>
              <w:jc w:val="center"/>
              <w:rPr>
                <w:rFonts w:ascii="華康細圓體" w:eastAsia="華康細圓體" w:hAnsi="Calibri" w:cs="Times New Roman"/>
                <w:b/>
              </w:rPr>
            </w:pPr>
            <w:r>
              <w:rPr>
                <w:rFonts w:ascii="華康細圓體" w:eastAsia="華康細圓體" w:hAnsi="Calibri" w:cs="Times New Roman" w:hint="eastAsia"/>
                <w:b/>
              </w:rPr>
              <w:t>特刊主題</w:t>
            </w:r>
          </w:p>
        </w:tc>
        <w:tc>
          <w:tcPr>
            <w:tcW w:w="8622" w:type="dxa"/>
            <w:gridSpan w:val="2"/>
            <w:vAlign w:val="center"/>
          </w:tcPr>
          <w:p w:rsidR="00DC50B4" w:rsidRDefault="00BF0AF0" w:rsidP="00BF0AF0">
            <w:pPr>
              <w:snapToGrid w:val="0"/>
              <w:jc w:val="both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="00DC50B4">
              <w:rPr>
                <w:rFonts w:ascii="華康細圓體" w:eastAsia="華康細圓體" w:hAnsi="Calibri" w:cs="Times New Roman" w:hint="eastAsia"/>
              </w:rPr>
              <w:t xml:space="preserve"> </w:t>
            </w:r>
            <w:r w:rsidR="00DC50B4" w:rsidRPr="00DC50B4">
              <w:rPr>
                <w:rFonts w:ascii="Times New Roman" w:eastAsia="華康細圓體" w:hAnsi="Times New Roman" w:cs="Times New Roman" w:hint="eastAsia"/>
                <w:bCs/>
                <w:color w:val="000000"/>
                <w:kern w:val="0"/>
                <w:szCs w:val="24"/>
              </w:rPr>
              <w:t>新科技環境下的消費者行為行銷思維</w:t>
            </w:r>
          </w:p>
          <w:p w:rsidR="00BF0AF0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="00DC50B4">
              <w:rPr>
                <w:rFonts w:ascii="華康細圓體" w:eastAsia="華康細圓體" w:hAnsi="Calibri" w:cs="Times New Roman" w:hint="eastAsia"/>
              </w:rPr>
              <w:t xml:space="preserve"> </w:t>
            </w:r>
            <w:r w:rsidR="00DC50B4" w:rsidRPr="00DC50B4">
              <w:rPr>
                <w:rFonts w:ascii="華康細圓體" w:eastAsia="華康細圓體" w:hAnsi="Calibri" w:cs="Times New Roman" w:hint="eastAsia"/>
              </w:rPr>
              <w:t>企業社會責任、</w:t>
            </w:r>
            <w:proofErr w:type="gramStart"/>
            <w:r w:rsidR="00DC50B4" w:rsidRPr="00DC50B4">
              <w:rPr>
                <w:rFonts w:ascii="華康細圓體" w:eastAsia="華康細圓體" w:hAnsi="Calibri" w:cs="Times New Roman" w:hint="eastAsia"/>
              </w:rPr>
              <w:t>善因行銷</w:t>
            </w:r>
            <w:proofErr w:type="gramEnd"/>
            <w:r w:rsidR="00DC50B4" w:rsidRPr="00DC50B4">
              <w:rPr>
                <w:rFonts w:ascii="華康細圓體" w:eastAsia="華康細圓體" w:hAnsi="Calibri" w:cs="Times New Roman" w:hint="eastAsia"/>
              </w:rPr>
              <w:t>、行銷道德與行銷績效</w:t>
            </w:r>
          </w:p>
          <w:p w:rsidR="00DC50B4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  <w:sz w:val="16"/>
                <w:szCs w:val="16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="00DC50B4">
              <w:rPr>
                <w:rFonts w:ascii="華康細圓體" w:eastAsia="華康細圓體" w:hAnsi="Calibri" w:cs="Times New Roman" w:hint="eastAsia"/>
              </w:rPr>
              <w:t xml:space="preserve"> </w:t>
            </w:r>
            <w:r w:rsidR="00DC50B4" w:rsidRPr="00DC50B4">
              <w:rPr>
                <w:rFonts w:ascii="華康細圓體" w:eastAsia="華康細圓體" w:hAnsi="Calibri" w:cs="Times New Roman" w:hint="eastAsia"/>
              </w:rPr>
              <w:t>消費新趨勢與新勢力</w:t>
            </w:r>
            <w:r>
              <w:rPr>
                <w:rFonts w:ascii="華康細圓體" w:eastAsia="華康細圓體" w:hAnsi="Calibri" w:cs="Times New Roman" w:hint="eastAsia"/>
              </w:rPr>
              <w:t xml:space="preserve">　　　　　　　</w:t>
            </w:r>
            <w:r w:rsidR="008156D7">
              <w:rPr>
                <w:rFonts w:ascii="華康細圓體" w:eastAsia="華康細圓體" w:hAnsi="Calibri" w:cs="Times New Roman" w:hint="eastAsia"/>
                <w:sz w:val="16"/>
                <w:szCs w:val="16"/>
              </w:rPr>
              <w:t xml:space="preserve"> </w:t>
            </w:r>
          </w:p>
          <w:p w:rsidR="00BF0AF0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="00DC50B4">
              <w:rPr>
                <w:rFonts w:ascii="華康細圓體" w:eastAsia="華康細圓體" w:hAnsi="Calibri" w:cs="Times New Roman" w:hint="eastAsia"/>
              </w:rPr>
              <w:t xml:space="preserve"> </w:t>
            </w:r>
            <w:r w:rsidR="00DC50B4" w:rsidRPr="00DC50B4">
              <w:rPr>
                <w:rFonts w:ascii="華康細圓體" w:eastAsia="華康細圓體" w:hAnsi="Calibri" w:cs="Times New Roman" w:hint="eastAsia"/>
              </w:rPr>
              <w:t>共享經濟與消費價值</w:t>
            </w:r>
          </w:p>
          <w:p w:rsidR="00DC50B4" w:rsidRDefault="00DC50B4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 xml:space="preserve">□ </w:t>
            </w:r>
            <w:r w:rsidRPr="00DC50B4">
              <w:rPr>
                <w:rFonts w:ascii="華康細圓體" w:eastAsia="華康細圓體" w:hAnsi="Calibri" w:cs="Times New Roman" w:hint="eastAsia"/>
              </w:rPr>
              <w:t>品牌價值與品牌關係重建</w:t>
            </w:r>
          </w:p>
          <w:p w:rsidR="00DC50B4" w:rsidRDefault="00DC50B4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 xml:space="preserve">□ </w:t>
            </w:r>
            <w:r w:rsidRPr="00DC50B4">
              <w:rPr>
                <w:rFonts w:ascii="華康細圓體" w:eastAsia="華康細圓體" w:hAnsi="Calibri" w:cs="Times New Roman" w:hint="eastAsia"/>
              </w:rPr>
              <w:t>連結理論與行銷實務的多元視野</w:t>
            </w:r>
          </w:p>
          <w:p w:rsidR="00DC50B4" w:rsidRDefault="00DC50B4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 xml:space="preserve">□ </w:t>
            </w:r>
            <w:r w:rsidRPr="00DC50B4">
              <w:rPr>
                <w:rFonts w:ascii="華康細圓體" w:eastAsia="華康細圓體" w:hAnsi="Calibri" w:cs="Times New Roman" w:hint="eastAsia"/>
              </w:rPr>
              <w:t>全球整合與在地深耕的行銷挑戰</w:t>
            </w:r>
          </w:p>
          <w:p w:rsidR="00B464FE" w:rsidRPr="00B464FE" w:rsidRDefault="00B464F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 其他：</w:t>
            </w:r>
            <w:r w:rsidRPr="00B464FE">
              <w:rPr>
                <w:rFonts w:ascii="華康細圓體" w:eastAsia="華康細圓體" w:hAnsi="Calibri" w:cs="Times New Roman" w:hint="eastAsia"/>
                <w:u w:val="single"/>
              </w:rPr>
              <w:t xml:space="preserve">                      </w:t>
            </w:r>
          </w:p>
        </w:tc>
      </w:tr>
      <w:tr w:rsidR="00DC50B4" w:rsidRPr="002D23DA" w:rsidTr="00DC50B4">
        <w:trPr>
          <w:trHeight w:val="567"/>
          <w:jc w:val="center"/>
        </w:trPr>
        <w:tc>
          <w:tcPr>
            <w:tcW w:w="1757" w:type="dxa"/>
            <w:vAlign w:val="center"/>
          </w:tcPr>
          <w:p w:rsidR="00DC50B4" w:rsidRDefault="00DC50B4" w:rsidP="00DC50B4">
            <w:pPr>
              <w:snapToGrid w:val="0"/>
              <w:jc w:val="center"/>
              <w:rPr>
                <w:rFonts w:ascii="華康細圓體" w:eastAsia="華康細圓體" w:hAnsi="Calibri" w:cs="Times New Roman"/>
                <w:b/>
              </w:rPr>
            </w:pPr>
            <w:r w:rsidRPr="00056898">
              <w:rPr>
                <w:rFonts w:ascii="華康細圓體" w:eastAsia="華康細圓體" w:hAnsi="Calibri" w:cs="Times New Roman" w:hint="eastAsia"/>
                <w:b/>
              </w:rPr>
              <w:t>投稿類型</w:t>
            </w:r>
          </w:p>
        </w:tc>
        <w:tc>
          <w:tcPr>
            <w:tcW w:w="8622" w:type="dxa"/>
            <w:gridSpan w:val="2"/>
            <w:vAlign w:val="center"/>
          </w:tcPr>
          <w:p w:rsidR="00DC50B4" w:rsidRPr="00DC50B4" w:rsidRDefault="00DC50B4" w:rsidP="00633B42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 xml:space="preserve">□ </w:t>
            </w:r>
            <w:r w:rsidRPr="00DC50B4">
              <w:rPr>
                <w:rFonts w:ascii="華康細圓體" w:eastAsia="華康細圓體" w:hAnsi="Calibri" w:cs="Times New Roman" w:hint="eastAsia"/>
              </w:rPr>
              <w:t>全</w:t>
            </w:r>
            <w:r>
              <w:rPr>
                <w:rFonts w:ascii="華康細圓體" w:eastAsia="華康細圓體" w:hAnsi="Calibri" w:cs="Times New Roman" w:hint="eastAsia"/>
              </w:rPr>
              <w:t>文投稿</w:t>
            </w:r>
            <w:r w:rsidR="00633B42">
              <w:rPr>
                <w:rFonts w:ascii="華康細圓體" w:eastAsia="華康細圓體" w:hAnsi="Calibri" w:cs="Times New Roman" w:hint="eastAsia"/>
              </w:rPr>
              <w:t>（</w:t>
            </w:r>
            <w:r w:rsidR="00697F92">
              <w:rPr>
                <w:rFonts w:ascii="華康細圓體" w:eastAsia="華康細圓體" w:hAnsi="Calibri" w:cs="Times New Roman" w:hint="eastAsia"/>
              </w:rPr>
              <w:t>同步投稿「</w:t>
            </w:r>
            <w:r w:rsidR="00697F92" w:rsidRPr="00697F92">
              <w:rPr>
                <w:rFonts w:ascii="華康細圓體" w:eastAsia="華康細圓體" w:hAnsi="Calibri" w:cs="Times New Roman" w:hint="eastAsia"/>
                <w:b/>
              </w:rPr>
              <w:t>特刊</w:t>
            </w:r>
            <w:r w:rsidR="00697F92">
              <w:rPr>
                <w:rFonts w:ascii="華康細圓體" w:eastAsia="華康細圓體" w:hAnsi="Calibri" w:cs="Times New Roman" w:hint="eastAsia"/>
              </w:rPr>
              <w:t>」及「</w:t>
            </w:r>
            <w:r w:rsidR="00697F92" w:rsidRPr="00697F92">
              <w:rPr>
                <w:rFonts w:ascii="華康細圓體" w:eastAsia="華康細圓體" w:hAnsi="Calibri" w:cs="Times New Roman" w:hint="eastAsia"/>
                <w:b/>
              </w:rPr>
              <w:t>研討會</w:t>
            </w:r>
            <w:r w:rsidR="00697F92">
              <w:rPr>
                <w:rFonts w:ascii="華康細圓體" w:eastAsia="華康細圓體" w:hAnsi="Calibri" w:cs="Times New Roman" w:hint="eastAsia"/>
              </w:rPr>
              <w:t>」</w:t>
            </w:r>
            <w:r w:rsidR="00633B42">
              <w:rPr>
                <w:rFonts w:ascii="華康細圓體" w:eastAsia="華康細圓體" w:hAnsi="Calibri" w:cs="Times New Roman" w:hint="eastAsia"/>
              </w:rPr>
              <w:t>）</w:t>
            </w:r>
            <w:r w:rsidR="00697F92">
              <w:rPr>
                <w:rFonts w:ascii="華康細圓體" w:eastAsia="華康細圓體" w:hAnsi="Calibri" w:cs="Times New Roman"/>
              </w:rPr>
              <w:br/>
            </w:r>
            <w:r>
              <w:rPr>
                <w:rFonts w:ascii="華康細圓體" w:eastAsia="華康細圓體" w:hAnsi="Calibri" w:cs="Times New Roman" w:hint="eastAsia"/>
              </w:rPr>
              <w:t>□ 長摘要投稿</w:t>
            </w:r>
            <w:r w:rsidR="00697F92">
              <w:rPr>
                <w:rFonts w:ascii="華康細圓體" w:eastAsia="華康細圓體" w:hAnsi="Calibri" w:cs="Times New Roman" w:hint="eastAsia"/>
              </w:rPr>
              <w:t>（僅投稿「</w:t>
            </w:r>
            <w:r w:rsidR="00697F92" w:rsidRPr="00697F92">
              <w:rPr>
                <w:rFonts w:ascii="華康細圓體" w:eastAsia="華康細圓體" w:hAnsi="Calibri" w:cs="Times New Roman" w:hint="eastAsia"/>
                <w:b/>
              </w:rPr>
              <w:t>研討會</w:t>
            </w:r>
            <w:r w:rsidR="00697F92">
              <w:rPr>
                <w:rFonts w:ascii="華康細圓體" w:eastAsia="華康細圓體" w:hAnsi="Calibri" w:cs="Times New Roman" w:hint="eastAsia"/>
              </w:rPr>
              <w:t>」）</w:t>
            </w:r>
          </w:p>
        </w:tc>
      </w:tr>
      <w:tr w:rsidR="00C550AE" w:rsidRPr="002D23DA" w:rsidTr="00DC50B4">
        <w:trPr>
          <w:trHeight w:val="482"/>
          <w:jc w:val="center"/>
        </w:trPr>
        <w:tc>
          <w:tcPr>
            <w:tcW w:w="1757" w:type="dxa"/>
            <w:vMerge w:val="restart"/>
            <w:shd w:val="clear" w:color="auto" w:fill="EEECE1" w:themeFill="background2"/>
            <w:vAlign w:val="center"/>
          </w:tcPr>
          <w:p w:rsidR="00C550AE" w:rsidRPr="002D23DA" w:rsidRDefault="00C550AE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第一作者</w:t>
            </w: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C550AE" w:rsidRPr="00065860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C550AE" w:rsidRPr="002D23DA" w:rsidRDefault="00C550AE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C550AE" w:rsidRPr="00065860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C550AE" w:rsidRPr="002D23DA" w:rsidRDefault="00C550AE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C550AE" w:rsidRPr="00065860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C550AE" w:rsidRPr="002D23DA" w:rsidRDefault="00C550AE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C550AE" w:rsidRPr="00065860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BF0AF0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BF0AF0" w:rsidRPr="002D23DA" w:rsidRDefault="00BF0AF0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BF0AF0" w:rsidRPr="00065860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C550AE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C550AE" w:rsidRPr="002D23DA" w:rsidRDefault="00C550AE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C550AE" w:rsidRPr="00065860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C550AE" w:rsidRPr="002D23DA" w:rsidRDefault="00C550AE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 w:val="restart"/>
            <w:vAlign w:val="center"/>
          </w:tcPr>
          <w:p w:rsidR="002D23DA" w:rsidRPr="002D23DA" w:rsidRDefault="002D23DA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第二作者</w:t>
            </w:r>
          </w:p>
        </w:tc>
        <w:tc>
          <w:tcPr>
            <w:tcW w:w="2307" w:type="dxa"/>
            <w:vAlign w:val="center"/>
          </w:tcPr>
          <w:p w:rsidR="002D23DA" w:rsidRPr="00065860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315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/>
            <w:vAlign w:val="center"/>
          </w:tcPr>
          <w:p w:rsidR="002D23DA" w:rsidRPr="002D23DA" w:rsidRDefault="002D23DA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065860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315" w:type="dxa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D9D9D9"/>
            <w:vAlign w:val="center"/>
          </w:tcPr>
          <w:p w:rsidR="002D23DA" w:rsidRPr="002D23DA" w:rsidRDefault="002D23DA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D23DA" w:rsidRPr="00065860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D9D9D9"/>
            <w:vAlign w:val="center"/>
          </w:tcPr>
          <w:p w:rsidR="002D23DA" w:rsidRPr="002D23DA" w:rsidRDefault="002D23DA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D23DA" w:rsidRPr="00065860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BF0AF0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D9D9D9"/>
            <w:vAlign w:val="center"/>
          </w:tcPr>
          <w:p w:rsidR="00BF0AF0" w:rsidRPr="002D23DA" w:rsidRDefault="00BF0AF0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F0AF0" w:rsidRPr="00065860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D9D9D9"/>
            <w:vAlign w:val="center"/>
          </w:tcPr>
          <w:p w:rsidR="002D23DA" w:rsidRPr="002D23DA" w:rsidRDefault="002D23DA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D23DA" w:rsidRPr="00065860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 w:val="restart"/>
            <w:shd w:val="clear" w:color="auto" w:fill="EEECE1" w:themeFill="background2"/>
            <w:vAlign w:val="center"/>
          </w:tcPr>
          <w:p w:rsidR="002D23DA" w:rsidRPr="002D23DA" w:rsidRDefault="002D23DA" w:rsidP="00DC50B4">
            <w:pPr>
              <w:snapToGrid w:val="0"/>
              <w:jc w:val="center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第三作者</w:t>
            </w: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2D23DA" w:rsidRPr="00065860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2D23DA" w:rsidRPr="00065860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2D23DA" w:rsidRPr="00065860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2D23DA" w:rsidRPr="00065860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065860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BF0AF0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連絡電話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BF0AF0" w:rsidRPr="002D23DA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  <w:tr w:rsidR="002D23DA" w:rsidRPr="002D23DA" w:rsidTr="00DC50B4">
        <w:trPr>
          <w:trHeight w:val="482"/>
          <w:jc w:val="center"/>
        </w:trPr>
        <w:tc>
          <w:tcPr>
            <w:tcW w:w="1757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</w:rPr>
            </w:pP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是否為通訊作者</w:t>
            </w:r>
          </w:p>
        </w:tc>
        <w:tc>
          <w:tcPr>
            <w:tcW w:w="6315" w:type="dxa"/>
            <w:shd w:val="clear" w:color="auto" w:fill="EEECE1" w:themeFill="background2"/>
            <w:vAlign w:val="center"/>
          </w:tcPr>
          <w:p w:rsidR="002D23DA" w:rsidRPr="002D23DA" w:rsidRDefault="002D23DA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</w:p>
        </w:tc>
      </w:tr>
    </w:tbl>
    <w:p w:rsidR="00A4631F" w:rsidRPr="00065860" w:rsidRDefault="00C550AE" w:rsidP="00C550AE">
      <w:pPr>
        <w:jc w:val="right"/>
        <w:rPr>
          <w:rFonts w:ascii="華康細圓體" w:eastAsia="華康細圓體"/>
          <w:color w:val="FF0000"/>
          <w:szCs w:val="24"/>
        </w:rPr>
      </w:pPr>
      <w:r w:rsidRPr="00065860">
        <w:rPr>
          <w:rFonts w:ascii="華康細圓體" w:eastAsia="華康細圓體" w:hint="eastAsia"/>
          <w:color w:val="FF0000"/>
          <w:szCs w:val="24"/>
        </w:rPr>
        <w:t>表格不足時請自行增加</w:t>
      </w:r>
    </w:p>
    <w:sectPr w:rsidR="00A4631F" w:rsidRPr="00065860" w:rsidSect="00DC50B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F0" w:rsidRDefault="00BF0AF0" w:rsidP="00BF0AF0">
      <w:r>
        <w:separator/>
      </w:r>
    </w:p>
  </w:endnote>
  <w:endnote w:type="continuationSeparator" w:id="1">
    <w:p w:rsidR="00BF0AF0" w:rsidRDefault="00BF0AF0" w:rsidP="00BF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F0" w:rsidRDefault="00BF0AF0" w:rsidP="00BF0AF0">
      <w:r>
        <w:separator/>
      </w:r>
    </w:p>
  </w:footnote>
  <w:footnote w:type="continuationSeparator" w:id="1">
    <w:p w:rsidR="00BF0AF0" w:rsidRDefault="00BF0AF0" w:rsidP="00BF0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344A"/>
    <w:multiLevelType w:val="hybridMultilevel"/>
    <w:tmpl w:val="4C549E80"/>
    <w:lvl w:ilvl="0" w:tplc="2B560F60">
      <w:start w:val="23"/>
      <w:numFmt w:val="bullet"/>
      <w:lvlText w:val="□"/>
      <w:lvlJc w:val="left"/>
      <w:pPr>
        <w:ind w:left="360" w:hanging="360"/>
      </w:pPr>
      <w:rPr>
        <w:rFonts w:ascii="華康細圓體" w:eastAsia="華康細圓體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0F021D"/>
    <w:multiLevelType w:val="hybridMultilevel"/>
    <w:tmpl w:val="C5C23BAA"/>
    <w:lvl w:ilvl="0" w:tplc="69043774">
      <w:start w:val="23"/>
      <w:numFmt w:val="bullet"/>
      <w:lvlText w:val="□"/>
      <w:lvlJc w:val="left"/>
      <w:pPr>
        <w:ind w:left="360" w:hanging="360"/>
      </w:pPr>
      <w:rPr>
        <w:rFonts w:ascii="華康細圓體" w:eastAsia="華康細圓體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31F"/>
    <w:rsid w:val="0002716D"/>
    <w:rsid w:val="00056898"/>
    <w:rsid w:val="00065860"/>
    <w:rsid w:val="002D23DA"/>
    <w:rsid w:val="0030310A"/>
    <w:rsid w:val="00317473"/>
    <w:rsid w:val="003F156A"/>
    <w:rsid w:val="00633B42"/>
    <w:rsid w:val="00697F92"/>
    <w:rsid w:val="007A5327"/>
    <w:rsid w:val="008041FE"/>
    <w:rsid w:val="008156D7"/>
    <w:rsid w:val="008B42C6"/>
    <w:rsid w:val="009B6C7A"/>
    <w:rsid w:val="00A42919"/>
    <w:rsid w:val="00A4631F"/>
    <w:rsid w:val="00AB2497"/>
    <w:rsid w:val="00AB38B0"/>
    <w:rsid w:val="00AE7D89"/>
    <w:rsid w:val="00B464FE"/>
    <w:rsid w:val="00BF0AF0"/>
    <w:rsid w:val="00C550AE"/>
    <w:rsid w:val="00D1440B"/>
    <w:rsid w:val="00D25EE5"/>
    <w:rsid w:val="00D81D52"/>
    <w:rsid w:val="00DC50B4"/>
    <w:rsid w:val="00F853BD"/>
    <w:rsid w:val="00FB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0A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0AF0"/>
    <w:rPr>
      <w:sz w:val="20"/>
      <w:szCs w:val="20"/>
    </w:rPr>
  </w:style>
  <w:style w:type="paragraph" w:styleId="a7">
    <w:name w:val="List Paragraph"/>
    <w:basedOn w:val="a"/>
    <w:uiPriority w:val="34"/>
    <w:qFormat/>
    <w:rsid w:val="00DC50B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管理學報編輯室</dc:creator>
  <cp:lastModifiedBy>CMA-1151</cp:lastModifiedBy>
  <cp:revision>2</cp:revision>
  <dcterms:created xsi:type="dcterms:W3CDTF">2016-11-11T06:52:00Z</dcterms:created>
  <dcterms:modified xsi:type="dcterms:W3CDTF">2016-11-17T03:31:00Z</dcterms:modified>
</cp:coreProperties>
</file>